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5" w:rsidRDefault="003B33F5" w:rsidP="00F32BC5">
      <w:pPr>
        <w:pStyle w:val="BodyTextIndent2"/>
      </w:pPr>
    </w:p>
    <w:p w:rsidR="00F32BC5" w:rsidRDefault="00F32BC5" w:rsidP="00F32BC5">
      <w:pPr>
        <w:pStyle w:val="BodyTextIndent2"/>
      </w:pPr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Agency meeting held on Wednesday, May 15, 2019 at 3:00 p.m. at the Village Office, 2</w:t>
      </w:r>
      <w:r>
        <w:rPr>
          <w:vertAlign w:val="superscript"/>
        </w:rPr>
        <w:t>nd</w:t>
      </w:r>
      <w:r>
        <w:t xml:space="preserve"> Floor Small Conference Room, </w:t>
      </w:r>
      <w:proofErr w:type="gramStart"/>
      <w:r>
        <w:t>20</w:t>
      </w:r>
      <w:proofErr w:type="gramEnd"/>
      <w:r>
        <w:t xml:space="preserve"> Clinton Street, Green Island, NY.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Chairperson Rachel A. Perfetti called the meeting to order.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Present:  Chairperson Perfetti, Secretary Koniowka and Attorney Legnard (via telephone).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 xml:space="preserve">Also present:  Sean E. Ward, IDA Chief Executive Officer, John J. McNulty, IDA Chief Financial Officer and Michele Bourgeois, Assistant to the Chief Financial Officer. 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Absent:  Treasurer Alix.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On a motion by Secretary Koniowka seconded by Chairperson Perfetti and carried, to excuse the absentee.  All ayes.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Chairperson Perfetti stated that the next item on our agenda is consideration of the minutes from March 20, 2019 meeting of the IDA.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On a motion by Chairperson Perfetti seconded by Secretary Koniowka and carried, to approve the minutes of the monthly meeting held on March 20, 2019.   All ayes.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 xml:space="preserve">Chairperson Perfetti then asked for a motion on the monthly financial reports as submitted by the Chief Financial Officer for March and April 2019. 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 xml:space="preserve">Jack stated that we are right on target with the budget. 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On a motion by Secretary Koniowka seconded by Chairperson Perfetti and carried, to accept the monthly financial report for March and April 2019 as submitted by the Chief Financial Officer.  All ayes.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Chairperson Perfetti stated that the next item for consideration is the Audit of Claims for March 20, 2019 to present.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On a motion by Secretary Koniowka seconded by Chairperson Perfetti and carried, to approve the audit of claims for March 20, 2019 to present.  All ayes.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>Chairperson Perfetti stated that the next item was consideration of adopting the IDA salary reimbursement schedule for 2019-2020.  Everyone has been provided a copy.</w:t>
      </w:r>
    </w:p>
    <w:p w:rsidR="00F32BC5" w:rsidRDefault="00F32BC5" w:rsidP="00F32BC5">
      <w:pPr>
        <w:ind w:left="-540"/>
        <w:jc w:val="both"/>
      </w:pPr>
    </w:p>
    <w:p w:rsidR="00F32BC5" w:rsidRDefault="00F32BC5" w:rsidP="00F32BC5">
      <w:pPr>
        <w:ind w:left="-540"/>
        <w:jc w:val="both"/>
      </w:pPr>
      <w:r>
        <w:t xml:space="preserve">On a motion by Secretary Koniowka seconded by Chairperson Perfetti and carried, to adopt salary </w:t>
      </w:r>
      <w:r w:rsidR="003B33F5">
        <w:t xml:space="preserve">reimbursement </w:t>
      </w:r>
      <w:r>
        <w:t xml:space="preserve">schedule for </w:t>
      </w:r>
      <w:bookmarkStart w:id="0" w:name="_GoBack"/>
      <w:bookmarkEnd w:id="0"/>
      <w:r>
        <w:t>employees effective June 1, 2019.  All ayes.</w:t>
      </w:r>
    </w:p>
    <w:p w:rsidR="00F32BC5" w:rsidRDefault="00F32BC5" w:rsidP="00F32BC5">
      <w:pPr>
        <w:jc w:val="both"/>
      </w:pPr>
    </w:p>
    <w:p w:rsidR="00F32BC5" w:rsidRDefault="00F32BC5" w:rsidP="00F32BC5">
      <w:pPr>
        <w:ind w:left="-540"/>
        <w:jc w:val="both"/>
      </w:pPr>
      <w:r>
        <w:t>No further business.</w:t>
      </w:r>
    </w:p>
    <w:p w:rsidR="00F32BC5" w:rsidRDefault="00F32BC5" w:rsidP="00F32BC5">
      <w:pPr>
        <w:jc w:val="both"/>
      </w:pPr>
    </w:p>
    <w:p w:rsidR="00F32BC5" w:rsidRDefault="00F32BC5" w:rsidP="00F32BC5">
      <w:pPr>
        <w:ind w:left="-540"/>
        <w:jc w:val="both"/>
      </w:pPr>
      <w:r>
        <w:t>On a motion by Secretary Koniowka seconded by Chairperson Perfetti and carried, to adjourn the meeting at 3:02 p.m.  All ayes.</w:t>
      </w:r>
    </w:p>
    <w:p w:rsidR="00025518" w:rsidRDefault="00025518"/>
    <w:sectPr w:rsidR="00025518" w:rsidSect="00F32BC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C5"/>
    <w:rsid w:val="00025518"/>
    <w:rsid w:val="000D07DB"/>
    <w:rsid w:val="000D296A"/>
    <w:rsid w:val="000D5FC6"/>
    <w:rsid w:val="00107ACF"/>
    <w:rsid w:val="001331F7"/>
    <w:rsid w:val="00143EDC"/>
    <w:rsid w:val="001801AD"/>
    <w:rsid w:val="00330BBE"/>
    <w:rsid w:val="003B33F5"/>
    <w:rsid w:val="004E0A43"/>
    <w:rsid w:val="00595AEE"/>
    <w:rsid w:val="005B60F5"/>
    <w:rsid w:val="006724BF"/>
    <w:rsid w:val="00690FAC"/>
    <w:rsid w:val="007257B8"/>
    <w:rsid w:val="00874079"/>
    <w:rsid w:val="00927449"/>
    <w:rsid w:val="00A200FA"/>
    <w:rsid w:val="00A53CE8"/>
    <w:rsid w:val="00B13DC9"/>
    <w:rsid w:val="00B75512"/>
    <w:rsid w:val="00DE42EF"/>
    <w:rsid w:val="00EA1F4D"/>
    <w:rsid w:val="00F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C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2BC5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2B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C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2BC5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2B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2019-05-15T19:31:00Z</dcterms:created>
  <dcterms:modified xsi:type="dcterms:W3CDTF">2019-05-16T13:29:00Z</dcterms:modified>
</cp:coreProperties>
</file>