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D93" w:rsidRDefault="00FB6D93" w:rsidP="00FB6D93">
      <w:pPr>
        <w:pStyle w:val="BodyTextIndent2"/>
      </w:pPr>
      <w:bookmarkStart w:id="0" w:name="_GoBack"/>
      <w:bookmarkEnd w:id="0"/>
      <w:r>
        <w:t xml:space="preserve">The minutes of the </w:t>
      </w:r>
      <w:r>
        <w:rPr>
          <w:b/>
          <w:bCs/>
          <w:u w:val="single"/>
        </w:rPr>
        <w:t>monthly meeting</w:t>
      </w:r>
      <w:r>
        <w:t xml:space="preserve"> of the Village of Green Island Industrial Development Agency meeting held on Wednesday, March 16, 2016 at 3:00 p.m. at the Green Island Municipal Center, 19 George Street, Green Island, NY.</w:t>
      </w:r>
    </w:p>
    <w:p w:rsidR="00FB6D93" w:rsidRDefault="00FB6D93" w:rsidP="00FB6D93">
      <w:pPr>
        <w:ind w:left="-540"/>
        <w:jc w:val="both"/>
      </w:pPr>
    </w:p>
    <w:p w:rsidR="00FB6D93" w:rsidRDefault="00FB6D93" w:rsidP="00FB6D93">
      <w:pPr>
        <w:ind w:left="-540"/>
        <w:jc w:val="both"/>
      </w:pPr>
      <w:r>
        <w:t>Chairperson Rachel A. Perfetti called the meeting to order.</w:t>
      </w:r>
    </w:p>
    <w:p w:rsidR="00FB6D93" w:rsidRDefault="00FB6D93" w:rsidP="00FB6D93">
      <w:pPr>
        <w:ind w:left="-540"/>
        <w:jc w:val="both"/>
      </w:pPr>
    </w:p>
    <w:p w:rsidR="00FB6D93" w:rsidRDefault="00FB6D93" w:rsidP="00FB6D93">
      <w:pPr>
        <w:ind w:left="-540"/>
        <w:jc w:val="both"/>
      </w:pPr>
      <w:r>
        <w:t>Present:  Chairperson Perfetti, Treasurer Alix, Secretary Koniowka and Attorney Legnard.</w:t>
      </w:r>
    </w:p>
    <w:p w:rsidR="00FB6D93" w:rsidRDefault="00FB6D93" w:rsidP="00FB6D93">
      <w:pPr>
        <w:ind w:left="-540"/>
        <w:jc w:val="both"/>
      </w:pPr>
    </w:p>
    <w:p w:rsidR="00FB6D93" w:rsidRDefault="00FB6D93" w:rsidP="00FB6D93">
      <w:pPr>
        <w:ind w:left="-540"/>
        <w:jc w:val="both"/>
      </w:pPr>
      <w:r>
        <w:t>Also, in attendance:  Sean E. Ward, IDA Chief Executive Officer, John J. McNulty, III, Chief Financial Officer  and Michele Bourgeois, Assistant to the Chief Financial Officer .</w:t>
      </w:r>
    </w:p>
    <w:p w:rsidR="00FB6D93" w:rsidRDefault="00FB6D93" w:rsidP="00FB6D93">
      <w:pPr>
        <w:ind w:left="-540"/>
        <w:jc w:val="both"/>
      </w:pPr>
    </w:p>
    <w:p w:rsidR="00FB6D93" w:rsidRDefault="00FB6D93" w:rsidP="00FB6D93">
      <w:pPr>
        <w:ind w:left="-540"/>
        <w:jc w:val="both"/>
      </w:pPr>
      <w:r>
        <w:t>All present.</w:t>
      </w:r>
    </w:p>
    <w:p w:rsidR="00FB6D93" w:rsidRDefault="00FB6D93" w:rsidP="00FB6D93">
      <w:pPr>
        <w:ind w:left="-540"/>
        <w:jc w:val="both"/>
      </w:pPr>
    </w:p>
    <w:p w:rsidR="00FB6D93" w:rsidRDefault="00FB6D93" w:rsidP="00FB6D93">
      <w:pPr>
        <w:ind w:left="-540"/>
        <w:jc w:val="both"/>
      </w:pPr>
      <w:r>
        <w:t>Chairperson Perfetti stated that the next item on our agenda is consideration of the minutes from February 17, 2016 meeting.</w:t>
      </w:r>
    </w:p>
    <w:p w:rsidR="00FB6D93" w:rsidRDefault="00FB6D93" w:rsidP="00FB6D93">
      <w:pPr>
        <w:ind w:left="-540"/>
        <w:jc w:val="both"/>
      </w:pPr>
    </w:p>
    <w:p w:rsidR="00FB6D93" w:rsidRDefault="00FB6D93" w:rsidP="00FB6D93">
      <w:pPr>
        <w:ind w:left="-540"/>
        <w:jc w:val="both"/>
      </w:pPr>
      <w:r>
        <w:t>On a motion by Treasurer Alix seconded by Secretary Koniowka and carried, to approve the minutes of the February 17, 2016 monthly meeting.  All ayes.</w:t>
      </w:r>
    </w:p>
    <w:p w:rsidR="00FB6D93" w:rsidRDefault="00FB6D93" w:rsidP="00FB6D93">
      <w:pPr>
        <w:ind w:left="-540"/>
        <w:jc w:val="both"/>
      </w:pPr>
    </w:p>
    <w:p w:rsidR="00FB6D93" w:rsidRDefault="00FB6D93" w:rsidP="00FB6D93">
      <w:pPr>
        <w:ind w:left="-540"/>
        <w:jc w:val="both"/>
      </w:pPr>
      <w:r>
        <w:t xml:space="preserve">Chairperson Perfetti then asked for a motion on the monthly financial reports as submitted by the Chief Financial Officer for February 2016. </w:t>
      </w:r>
    </w:p>
    <w:p w:rsidR="00FB6D93" w:rsidRDefault="00FB6D93" w:rsidP="00FB6D93">
      <w:pPr>
        <w:ind w:left="-540"/>
        <w:jc w:val="both"/>
      </w:pPr>
    </w:p>
    <w:p w:rsidR="00FB6D93" w:rsidRDefault="00FB6D93" w:rsidP="00FB6D93">
      <w:pPr>
        <w:ind w:left="-540"/>
        <w:jc w:val="both"/>
      </w:pPr>
      <w:r>
        <w:t xml:space="preserve">John J. McNulty, III, Chief Financial Officer stated that </w:t>
      </w:r>
      <w:r w:rsidR="00D728F8">
        <w:t>everything is</w:t>
      </w:r>
      <w:r>
        <w:t xml:space="preserve"> on target</w:t>
      </w:r>
      <w:r w:rsidR="00D728F8">
        <w:t xml:space="preserve"> and we actually are a little ahead of the budget. </w:t>
      </w:r>
      <w:r>
        <w:t xml:space="preserve"> </w:t>
      </w:r>
    </w:p>
    <w:p w:rsidR="00FB6D93" w:rsidRDefault="00FB6D93" w:rsidP="00FB6D93">
      <w:pPr>
        <w:ind w:left="-540"/>
        <w:jc w:val="both"/>
      </w:pPr>
    </w:p>
    <w:p w:rsidR="00FB6D93" w:rsidRDefault="00FB6D93" w:rsidP="00FB6D93">
      <w:pPr>
        <w:ind w:left="-540"/>
        <w:jc w:val="both"/>
      </w:pPr>
      <w:r>
        <w:t>On a motion by Secretary Koniowka seconded by Treasurer Alix and carried, to accept the monthly financial reports for February 2016 as submitted by the Chief Financial Officer.  All ayes.</w:t>
      </w:r>
    </w:p>
    <w:p w:rsidR="00FB6D93" w:rsidRDefault="00FB6D93" w:rsidP="00FB6D93">
      <w:pPr>
        <w:ind w:left="-540"/>
        <w:jc w:val="both"/>
      </w:pPr>
    </w:p>
    <w:p w:rsidR="00FB6D93" w:rsidRDefault="00FB6D93" w:rsidP="00FB6D93">
      <w:pPr>
        <w:ind w:left="-540"/>
        <w:jc w:val="both"/>
      </w:pPr>
      <w:r>
        <w:t>Chairperson Perfetti stated that the next item for consideration is the Audit of Claims for February 17, 2016 to present.</w:t>
      </w:r>
    </w:p>
    <w:p w:rsidR="00FB6D93" w:rsidRDefault="00FB6D93" w:rsidP="00FB6D93">
      <w:pPr>
        <w:ind w:left="-540"/>
        <w:jc w:val="both"/>
      </w:pPr>
    </w:p>
    <w:p w:rsidR="00FB6D93" w:rsidRDefault="00FB6D93" w:rsidP="00FB6D93">
      <w:pPr>
        <w:ind w:left="-540"/>
        <w:jc w:val="both"/>
      </w:pPr>
      <w:r>
        <w:t>On a motion by Treasurer Alix seconded by Secretary Koniowka and carried, to approve the audit of claims for February 17, 2016 to present.  All ayes.</w:t>
      </w:r>
    </w:p>
    <w:p w:rsidR="00FB6D93" w:rsidRDefault="00FB6D93" w:rsidP="00FB6D93">
      <w:pPr>
        <w:ind w:left="-540"/>
        <w:jc w:val="both"/>
      </w:pPr>
    </w:p>
    <w:p w:rsidR="00FB6D93" w:rsidRDefault="00FB6D93" w:rsidP="00FB6D93">
      <w:pPr>
        <w:ind w:left="-540"/>
        <w:jc w:val="both"/>
      </w:pPr>
      <w:r>
        <w:t>Chairperson Perfetti stated that the next item is consideration of approval and acceptance of the 2015 IDA – Independent Accountant’s Report.</w:t>
      </w:r>
    </w:p>
    <w:p w:rsidR="00FB6D93" w:rsidRDefault="00FB6D93" w:rsidP="00FB6D93">
      <w:pPr>
        <w:ind w:left="-540"/>
        <w:jc w:val="both"/>
      </w:pPr>
    </w:p>
    <w:p w:rsidR="00FB6D93" w:rsidRDefault="00FB6D93" w:rsidP="00FB6D93">
      <w:pPr>
        <w:ind w:left="-540"/>
        <w:jc w:val="both"/>
      </w:pPr>
      <w:r>
        <w:t xml:space="preserve">John J. McNulty III, Chief Financial Officer stated that what he sent last week was a copy of the representation </w:t>
      </w:r>
      <w:r w:rsidR="00501747">
        <w:t xml:space="preserve">letter </w:t>
      </w:r>
      <w:r>
        <w:t>that he and Rachel signed.</w:t>
      </w:r>
      <w:r w:rsidR="00D728F8">
        <w:t xml:space="preserve">  Jack proceeded to give an overview of material that was forwarded to the board members.</w:t>
      </w:r>
    </w:p>
    <w:p w:rsidR="00FB6D93" w:rsidRDefault="00FB6D93" w:rsidP="00FB6D93">
      <w:pPr>
        <w:ind w:left="-540"/>
        <w:jc w:val="both"/>
      </w:pPr>
    </w:p>
    <w:p w:rsidR="00FB6D93" w:rsidRDefault="00D728F8" w:rsidP="00FB6D93">
      <w:pPr>
        <w:ind w:left="-540"/>
        <w:jc w:val="both"/>
      </w:pPr>
      <w:r>
        <w:t>Further d</w:t>
      </w:r>
      <w:r w:rsidR="00FB6D93">
        <w:t>iscussion ensued.</w:t>
      </w:r>
    </w:p>
    <w:p w:rsidR="00FB6D93" w:rsidRDefault="00FB6D93" w:rsidP="00FB6D93">
      <w:pPr>
        <w:ind w:left="-540"/>
        <w:jc w:val="both"/>
      </w:pPr>
    </w:p>
    <w:p w:rsidR="00FB6D93" w:rsidRDefault="00FB6D93" w:rsidP="00FB6D93">
      <w:pPr>
        <w:ind w:left="-540"/>
        <w:jc w:val="both"/>
      </w:pPr>
      <w:r>
        <w:t>On a motion by Treasurer Alix seconded by Secretary Koniowka and carried, to approve and accept the 2015 IDA – Independent Accountant’s Report and authorize the Chief Financial Officer to submit the report</w:t>
      </w:r>
      <w:r w:rsidR="00501747">
        <w:t xml:space="preserve"> to the Authority Budget Office and the Office of the State Comptroller</w:t>
      </w:r>
      <w:r>
        <w:t>.  All ayes.</w:t>
      </w:r>
    </w:p>
    <w:p w:rsidR="00FB6D93" w:rsidRDefault="00FB6D93" w:rsidP="00FB6D93">
      <w:pPr>
        <w:ind w:left="-540"/>
        <w:jc w:val="both"/>
      </w:pPr>
    </w:p>
    <w:p w:rsidR="00FB6D93" w:rsidRDefault="00FB6D93" w:rsidP="00FB6D93">
      <w:pPr>
        <w:ind w:left="-540"/>
        <w:jc w:val="both"/>
      </w:pPr>
      <w:r>
        <w:lastRenderedPageBreak/>
        <w:t>Chairperson Perfetti stated that the next item is consideration of authorizing the Chief Financial Officer to execute 2016 Maintenance Contract with Center for Government Research.</w:t>
      </w:r>
    </w:p>
    <w:p w:rsidR="00741D71" w:rsidRDefault="00741D71" w:rsidP="00FB6D93">
      <w:pPr>
        <w:ind w:left="-540"/>
        <w:jc w:val="both"/>
      </w:pPr>
    </w:p>
    <w:p w:rsidR="00741D71" w:rsidRDefault="00741D71" w:rsidP="00FB6D93">
      <w:pPr>
        <w:ind w:left="-540"/>
        <w:jc w:val="both"/>
      </w:pPr>
      <w:r>
        <w:t>John J. McNulty III, Chief Financial Officer provided overview of this contract.</w:t>
      </w:r>
    </w:p>
    <w:p w:rsidR="00FB6D93" w:rsidRDefault="00FB6D93" w:rsidP="00FB6D93">
      <w:pPr>
        <w:ind w:left="-540"/>
        <w:jc w:val="both"/>
      </w:pPr>
    </w:p>
    <w:p w:rsidR="00CF4F6C" w:rsidRDefault="00CF4F6C" w:rsidP="00FB6D93">
      <w:pPr>
        <w:ind w:left="-540"/>
        <w:jc w:val="both"/>
      </w:pPr>
      <w:r>
        <w:t>On a motion by Secretary Koniowka seconded by Treasurer Alix and carried, to authorize the Chief Financial Officer to execute 2016 Maintenance Contract with Center for Government Research</w:t>
      </w:r>
      <w:r w:rsidR="00741D71">
        <w:t xml:space="preserve"> in the amount of $250.00</w:t>
      </w:r>
      <w:r>
        <w:t>.  All ayes.</w:t>
      </w:r>
    </w:p>
    <w:p w:rsidR="00CF4F6C" w:rsidRDefault="00CF4F6C" w:rsidP="00FB6D93">
      <w:pPr>
        <w:ind w:left="-540"/>
        <w:jc w:val="both"/>
      </w:pPr>
    </w:p>
    <w:p w:rsidR="00CF4F6C" w:rsidRDefault="00CF4F6C" w:rsidP="00FB6D93">
      <w:pPr>
        <w:ind w:left="-540"/>
        <w:jc w:val="both"/>
      </w:pPr>
      <w:r>
        <w:t>Chairperson Perfetti stated that the next item is a letter of request from Corey Fong, Heatly High School – Art Education Department seeking permission to hold Classic Car Show on May 14, 2016 in former Ford Motor parking lot.</w:t>
      </w:r>
    </w:p>
    <w:p w:rsidR="00741D71" w:rsidRDefault="00741D71" w:rsidP="00FB6D93">
      <w:pPr>
        <w:ind w:left="-540"/>
        <w:jc w:val="both"/>
      </w:pPr>
    </w:p>
    <w:p w:rsidR="00741D71" w:rsidRDefault="00741D71" w:rsidP="00FB6D93">
      <w:pPr>
        <w:ind w:left="-540"/>
        <w:jc w:val="both"/>
      </w:pPr>
      <w:r>
        <w:t>The letter reads as follows:</w:t>
      </w:r>
    </w:p>
    <w:p w:rsidR="00741D71" w:rsidRDefault="00741D71" w:rsidP="00FB6D93">
      <w:pPr>
        <w:ind w:left="-540"/>
        <w:jc w:val="both"/>
      </w:pPr>
    </w:p>
    <w:p w:rsidR="00741D71" w:rsidRDefault="00741D71" w:rsidP="00FB6D93">
      <w:pPr>
        <w:ind w:left="-540"/>
        <w:jc w:val="both"/>
      </w:pPr>
      <w:r>
        <w:t>Dear Village of Green Island Industrial Development Agency,</w:t>
      </w:r>
    </w:p>
    <w:p w:rsidR="00741D71" w:rsidRDefault="00741D71" w:rsidP="00FB6D93">
      <w:pPr>
        <w:ind w:left="-540"/>
        <w:jc w:val="both"/>
      </w:pPr>
    </w:p>
    <w:p w:rsidR="00741D71" w:rsidRDefault="00741D71" w:rsidP="00FB6D93">
      <w:pPr>
        <w:ind w:left="-540"/>
        <w:jc w:val="both"/>
      </w:pPr>
      <w:r>
        <w:t xml:space="preserve">I am again seeking permission to use the historic Ford parking lot located at the northern end of Green Island.  Last year’s </w:t>
      </w:r>
      <w:r w:rsidR="007308B4">
        <w:t>classic car show was a huge success for all in attendance.  The participants from last year stated that they were looking forward to our 2016 Show and would spread the word to their friends what a good time they had in our town.  This year’s Heatly Car Show Fund Raiser has already started a buzz and I have been contacted by participants from last year eager to come again.  Money raised from this event will go to purchase digital cameras for the art students as well as fund the “Back Pack Program.”  For those who are unfamiliar with this program, it provides food to needy families in our community.  This year’s car show is to be held on May 14, 2016 from 11:00 – 3:00.  Cars should begin to arrive by 10:00 to get set up and find their parking places.  It is our hope that with your approval, car collectors from around our area will bring their masterpieces to show off.  As with last year, we will leave access to the power plant to allow for the egress that may be required during our event.</w:t>
      </w:r>
    </w:p>
    <w:p w:rsidR="007308B4" w:rsidRDefault="007308B4" w:rsidP="00FB6D93">
      <w:pPr>
        <w:ind w:left="-540"/>
        <w:jc w:val="both"/>
      </w:pPr>
    </w:p>
    <w:p w:rsidR="007308B4" w:rsidRDefault="007308B4" w:rsidP="00FB6D93">
      <w:pPr>
        <w:ind w:left="-540"/>
        <w:jc w:val="both"/>
      </w:pPr>
      <w:r>
        <w:t>This event will be held as a draw for our community as a fun, family style event.  Automotive participants will offer a ten dollar donation and spectators will be free this year.  I have been in contact with the local businesses for sponsorship for our event.  Food will be available for purchase.  No alcohol will be served or permitted the day of the event.</w:t>
      </w:r>
    </w:p>
    <w:p w:rsidR="007308B4" w:rsidRDefault="007308B4" w:rsidP="00FB6D93">
      <w:pPr>
        <w:ind w:left="-540"/>
        <w:jc w:val="both"/>
      </w:pPr>
    </w:p>
    <w:p w:rsidR="007308B4" w:rsidRDefault="007308B4" w:rsidP="00FB6D93">
      <w:pPr>
        <w:ind w:left="-540"/>
        <w:jc w:val="both"/>
      </w:pPr>
      <w:r>
        <w:t>My vision is to hold another successful fundraiser for our school while celebrating the history of our Village.  The Historic Ford Plant situated along the majestic Hudson River will be the backdrop to show off these rolling sculptures.  Guests will have the opportunity to enjoy another day of fun, beautiful automotive history, and experience the beauty of Green Island.</w:t>
      </w:r>
    </w:p>
    <w:p w:rsidR="007308B4" w:rsidRDefault="007308B4" w:rsidP="00FB6D93">
      <w:pPr>
        <w:ind w:left="-540"/>
        <w:jc w:val="both"/>
      </w:pPr>
    </w:p>
    <w:p w:rsidR="007308B4" w:rsidRDefault="007308B4" w:rsidP="00FB6D93">
      <w:pPr>
        <w:ind w:left="-540"/>
        <w:jc w:val="both"/>
      </w:pPr>
      <w:r>
        <w:t>Thank you for your time and consideration.</w:t>
      </w:r>
    </w:p>
    <w:p w:rsidR="007308B4" w:rsidRDefault="007308B4" w:rsidP="00FB6D93">
      <w:pPr>
        <w:ind w:left="-540"/>
        <w:jc w:val="both"/>
      </w:pPr>
    </w:p>
    <w:p w:rsidR="007308B4" w:rsidRDefault="007308B4" w:rsidP="00FB6D93">
      <w:pPr>
        <w:ind w:left="-540"/>
        <w:jc w:val="both"/>
      </w:pPr>
      <w:r>
        <w:t>Corey S. Fong</w:t>
      </w:r>
    </w:p>
    <w:p w:rsidR="007308B4" w:rsidRDefault="007308B4" w:rsidP="00FB6D93">
      <w:pPr>
        <w:ind w:left="-540"/>
        <w:jc w:val="both"/>
      </w:pPr>
      <w:r>
        <w:t>Heatly High School – Art Education Department</w:t>
      </w:r>
    </w:p>
    <w:p w:rsidR="00CF4F6C" w:rsidRDefault="00CF4F6C" w:rsidP="00FB6D93">
      <w:pPr>
        <w:ind w:left="-540"/>
        <w:jc w:val="both"/>
      </w:pPr>
    </w:p>
    <w:p w:rsidR="00CF4F6C" w:rsidRDefault="00CF4F6C" w:rsidP="00FB6D93">
      <w:pPr>
        <w:ind w:left="-540"/>
        <w:jc w:val="both"/>
      </w:pPr>
      <w:r>
        <w:t>Sean stated that this is the 2</w:t>
      </w:r>
      <w:r w:rsidRPr="00CF4F6C">
        <w:rPr>
          <w:vertAlign w:val="superscript"/>
        </w:rPr>
        <w:t>nd</w:t>
      </w:r>
      <w:r>
        <w:t xml:space="preserve"> year.  They did a great job last year and worked with Maggie and Tony and the Police and Fire Depts.  Sean stated that it was a nice event, he went up himself, and it was well run, so he would recommend that we grant permission again, as long as they follow the rules.</w:t>
      </w:r>
    </w:p>
    <w:p w:rsidR="00CF4F6C" w:rsidRDefault="00CF4F6C" w:rsidP="00FB6D93">
      <w:pPr>
        <w:ind w:left="-540"/>
        <w:jc w:val="both"/>
      </w:pPr>
    </w:p>
    <w:p w:rsidR="00CF4F6C" w:rsidRDefault="00CF4F6C" w:rsidP="00FB6D93">
      <w:pPr>
        <w:ind w:left="-540"/>
        <w:jc w:val="both"/>
      </w:pPr>
      <w:r>
        <w:t>On a motion by Treasurer Alix seconded by Secretary Koniowka and carried, to grant permission to Corey Fong of Heatly High School – Art Education Department to hold 2</w:t>
      </w:r>
      <w:r w:rsidRPr="00CF4F6C">
        <w:rPr>
          <w:vertAlign w:val="superscript"/>
        </w:rPr>
        <w:t>nd</w:t>
      </w:r>
      <w:r>
        <w:t xml:space="preserve"> Annual Classic Car Show on May 14</w:t>
      </w:r>
      <w:r w:rsidRPr="00CF4F6C">
        <w:rPr>
          <w:vertAlign w:val="superscript"/>
        </w:rPr>
        <w:t>th</w:t>
      </w:r>
      <w:r>
        <w:t>, 2016 in the former</w:t>
      </w:r>
      <w:r w:rsidR="00174920">
        <w:t xml:space="preserve"> Ford Motor Company parking lot with the condition that a Certificate of Insurance is provided and that all guidelines are adhered to.  All ayes.</w:t>
      </w:r>
    </w:p>
    <w:p w:rsidR="00174920" w:rsidRDefault="00174920" w:rsidP="00FB6D93">
      <w:pPr>
        <w:ind w:left="-540"/>
        <w:jc w:val="both"/>
      </w:pPr>
    </w:p>
    <w:p w:rsidR="00B10011" w:rsidRDefault="00B10011" w:rsidP="00FB6D93">
      <w:pPr>
        <w:ind w:left="-540"/>
        <w:jc w:val="both"/>
      </w:pPr>
      <w:r>
        <w:t>Chairperson Perfetti stated that Sean has something to discuss under Other Business.</w:t>
      </w:r>
    </w:p>
    <w:p w:rsidR="00B10011" w:rsidRDefault="00B10011" w:rsidP="00FB6D93">
      <w:pPr>
        <w:ind w:left="-540"/>
        <w:jc w:val="both"/>
      </w:pPr>
    </w:p>
    <w:p w:rsidR="00B10011" w:rsidRDefault="00B10011" w:rsidP="00FB6D93">
      <w:pPr>
        <w:ind w:left="-540"/>
        <w:jc w:val="both"/>
      </w:pPr>
      <w:r>
        <w:t>Sean stated that under our lease agreement with the Green Island Power Authority for the former Ford Motor Company land, we had a clause in the agreement that we wanted to be apprised of any projects that they were doing up there on our land</w:t>
      </w:r>
      <w:r w:rsidR="00D728F8">
        <w:t>.  We met with Jim Besha of Albany Engineering,</w:t>
      </w:r>
      <w:r>
        <w:t xml:space="preserve"> who is representing GIPA on the project for the hydro.  Everyone has a copy of the letter, he has outlined 14 items that they will be addressing on that property in the next 12 months, probably the biggest one that affects us most is they are going to take down the old buildings up on the site, not all of them, the blue building will remain, but there are three (3) little garages, the out buildings we call them.  They are not in great shape, it would cost us to get rid of them, and we have no practical use for them, so it is our best interest to let them take them down at their expense and dispose of them properly.  Everything else is pretty much just moving stuff, installing a security camera, which he does not have any objection to; they are going to put a curb cut on Cannon Street, which the Village Board would have to approve.  He went up and met with them on that, it is strictly on the piece of property that was to be the access road for the new hydro, we had already talked about that, so what he did was include the curb cut on this and they will put an automatic gate</w:t>
      </w:r>
      <w:r w:rsidR="00D728F8">
        <w:t xml:space="preserve"> and we have approved the site for that and the Village Board will have to approve that in the end.  Sean then asked if anyone had any questions or comments.</w:t>
      </w:r>
    </w:p>
    <w:p w:rsidR="00D728F8" w:rsidRDefault="00D728F8" w:rsidP="00FB6D93">
      <w:pPr>
        <w:ind w:left="-540"/>
        <w:jc w:val="both"/>
      </w:pPr>
    </w:p>
    <w:p w:rsidR="00D728F8" w:rsidRDefault="00D728F8" w:rsidP="00FB6D93">
      <w:pPr>
        <w:ind w:left="-540"/>
        <w:jc w:val="both"/>
      </w:pPr>
      <w:r>
        <w:t>Sean stated that a vote is not required; it is just a matter of keeping the board updated.</w:t>
      </w:r>
    </w:p>
    <w:p w:rsidR="00D728F8" w:rsidRDefault="00D728F8" w:rsidP="00FB6D93">
      <w:pPr>
        <w:ind w:left="-540"/>
        <w:jc w:val="both"/>
      </w:pPr>
    </w:p>
    <w:p w:rsidR="00D728F8" w:rsidRDefault="00D728F8" w:rsidP="00FB6D93">
      <w:pPr>
        <w:ind w:left="-540"/>
        <w:jc w:val="both"/>
      </w:pPr>
      <w:r>
        <w:t>Discussion ensued.</w:t>
      </w:r>
    </w:p>
    <w:p w:rsidR="00FB6D93" w:rsidRDefault="00FB6D93" w:rsidP="00D728F8">
      <w:pPr>
        <w:jc w:val="both"/>
      </w:pPr>
    </w:p>
    <w:p w:rsidR="00FB6D93" w:rsidRDefault="00FB6D93" w:rsidP="00FB6D93">
      <w:pPr>
        <w:ind w:left="-540"/>
        <w:jc w:val="both"/>
      </w:pPr>
      <w:r>
        <w:t>No further business.</w:t>
      </w:r>
    </w:p>
    <w:p w:rsidR="00FB6D93" w:rsidRDefault="00FB6D93" w:rsidP="00FB6D93">
      <w:pPr>
        <w:jc w:val="both"/>
      </w:pPr>
    </w:p>
    <w:p w:rsidR="00FB6D93" w:rsidRDefault="00FB6D93" w:rsidP="00FB6D93">
      <w:pPr>
        <w:ind w:left="-540"/>
        <w:jc w:val="both"/>
      </w:pPr>
      <w:r>
        <w:t>On a motion by Treasurer Alix seconded by Secretary Koniowka and carried, to adjourn the meeting at 3:11 p.m.  All ayes.</w:t>
      </w:r>
    </w:p>
    <w:p w:rsidR="00FB6D93" w:rsidRDefault="00FB6D93" w:rsidP="00FB6D93">
      <w:pPr>
        <w:pStyle w:val="BodyTextIndent2"/>
      </w:pPr>
    </w:p>
    <w:p w:rsidR="00FB6D93" w:rsidRDefault="00FB6D93" w:rsidP="00FB6D93">
      <w:pPr>
        <w:pStyle w:val="BodyTextIndent2"/>
      </w:pPr>
    </w:p>
    <w:p w:rsidR="00FB6D93" w:rsidRDefault="00FB6D93" w:rsidP="00FB6D93">
      <w:pPr>
        <w:pStyle w:val="BodyTextIndent2"/>
      </w:pPr>
    </w:p>
    <w:p w:rsidR="00FB6D93" w:rsidRDefault="00FB6D93" w:rsidP="00FB6D93"/>
    <w:p w:rsidR="00025518" w:rsidRDefault="00025518"/>
    <w:sectPr w:rsidR="00025518" w:rsidSect="00D728F8">
      <w:footerReference w:type="default" r:id="rId7"/>
      <w:pgSz w:w="12240" w:h="15840"/>
      <w:pgMar w:top="108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8F8" w:rsidRDefault="00D728F8" w:rsidP="00D728F8">
      <w:r>
        <w:separator/>
      </w:r>
    </w:p>
  </w:endnote>
  <w:endnote w:type="continuationSeparator" w:id="0">
    <w:p w:rsidR="00D728F8" w:rsidRDefault="00D728F8" w:rsidP="00D7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825363"/>
      <w:docPartObj>
        <w:docPartGallery w:val="Page Numbers (Bottom of Page)"/>
        <w:docPartUnique/>
      </w:docPartObj>
    </w:sdtPr>
    <w:sdtEndPr>
      <w:rPr>
        <w:noProof/>
      </w:rPr>
    </w:sdtEndPr>
    <w:sdtContent>
      <w:p w:rsidR="00D728F8" w:rsidRDefault="00D728F8">
        <w:pPr>
          <w:pStyle w:val="Footer"/>
          <w:jc w:val="right"/>
        </w:pPr>
        <w:r>
          <w:fldChar w:fldCharType="begin"/>
        </w:r>
        <w:r>
          <w:instrText xml:space="preserve"> PAGE   \* MERGEFORMAT </w:instrText>
        </w:r>
        <w:r>
          <w:fldChar w:fldCharType="separate"/>
        </w:r>
        <w:r w:rsidR="00A843D5">
          <w:rPr>
            <w:noProof/>
          </w:rPr>
          <w:t>1</w:t>
        </w:r>
        <w:r>
          <w:rPr>
            <w:noProof/>
          </w:rPr>
          <w:fldChar w:fldCharType="end"/>
        </w:r>
      </w:p>
    </w:sdtContent>
  </w:sdt>
  <w:p w:rsidR="00D728F8" w:rsidRDefault="00D728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8F8" w:rsidRDefault="00D728F8" w:rsidP="00D728F8">
      <w:r>
        <w:separator/>
      </w:r>
    </w:p>
  </w:footnote>
  <w:footnote w:type="continuationSeparator" w:id="0">
    <w:p w:rsidR="00D728F8" w:rsidRDefault="00D728F8" w:rsidP="00D72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93"/>
    <w:rsid w:val="00025518"/>
    <w:rsid w:val="000D07DB"/>
    <w:rsid w:val="000D296A"/>
    <w:rsid w:val="000D5FC6"/>
    <w:rsid w:val="00174920"/>
    <w:rsid w:val="001801AD"/>
    <w:rsid w:val="00296C64"/>
    <w:rsid w:val="00330BBE"/>
    <w:rsid w:val="00501747"/>
    <w:rsid w:val="005B60F5"/>
    <w:rsid w:val="006724BF"/>
    <w:rsid w:val="00690FAC"/>
    <w:rsid w:val="007257B8"/>
    <w:rsid w:val="007308B4"/>
    <w:rsid w:val="00741D71"/>
    <w:rsid w:val="00927449"/>
    <w:rsid w:val="00A200FA"/>
    <w:rsid w:val="00A53CE8"/>
    <w:rsid w:val="00A843D5"/>
    <w:rsid w:val="00B10011"/>
    <w:rsid w:val="00B13DC9"/>
    <w:rsid w:val="00B75512"/>
    <w:rsid w:val="00CF4F6C"/>
    <w:rsid w:val="00D728F8"/>
    <w:rsid w:val="00DE42EF"/>
    <w:rsid w:val="00FB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9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42EF"/>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Indent2">
    <w:name w:val="Body Text Indent 2"/>
    <w:basedOn w:val="Normal"/>
    <w:link w:val="BodyTextIndent2Char"/>
    <w:semiHidden/>
    <w:unhideWhenUsed/>
    <w:rsid w:val="00FB6D93"/>
    <w:pPr>
      <w:ind w:left="-540"/>
      <w:jc w:val="both"/>
    </w:pPr>
  </w:style>
  <w:style w:type="character" w:customStyle="1" w:styleId="BodyTextIndent2Char">
    <w:name w:val="Body Text Indent 2 Char"/>
    <w:basedOn w:val="DefaultParagraphFont"/>
    <w:link w:val="BodyTextIndent2"/>
    <w:semiHidden/>
    <w:rsid w:val="00FB6D9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28F8"/>
    <w:pPr>
      <w:tabs>
        <w:tab w:val="center" w:pos="4680"/>
        <w:tab w:val="right" w:pos="9360"/>
      </w:tabs>
    </w:pPr>
  </w:style>
  <w:style w:type="character" w:customStyle="1" w:styleId="HeaderChar">
    <w:name w:val="Header Char"/>
    <w:basedOn w:val="DefaultParagraphFont"/>
    <w:link w:val="Header"/>
    <w:uiPriority w:val="99"/>
    <w:rsid w:val="00D728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28F8"/>
    <w:pPr>
      <w:tabs>
        <w:tab w:val="center" w:pos="4680"/>
        <w:tab w:val="right" w:pos="9360"/>
      </w:tabs>
    </w:pPr>
  </w:style>
  <w:style w:type="character" w:customStyle="1" w:styleId="FooterChar">
    <w:name w:val="Footer Char"/>
    <w:basedOn w:val="DefaultParagraphFont"/>
    <w:link w:val="Footer"/>
    <w:uiPriority w:val="99"/>
    <w:rsid w:val="00D728F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9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42EF"/>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Indent2">
    <w:name w:val="Body Text Indent 2"/>
    <w:basedOn w:val="Normal"/>
    <w:link w:val="BodyTextIndent2Char"/>
    <w:semiHidden/>
    <w:unhideWhenUsed/>
    <w:rsid w:val="00FB6D93"/>
    <w:pPr>
      <w:ind w:left="-540"/>
      <w:jc w:val="both"/>
    </w:pPr>
  </w:style>
  <w:style w:type="character" w:customStyle="1" w:styleId="BodyTextIndent2Char">
    <w:name w:val="Body Text Indent 2 Char"/>
    <w:basedOn w:val="DefaultParagraphFont"/>
    <w:link w:val="BodyTextIndent2"/>
    <w:semiHidden/>
    <w:rsid w:val="00FB6D9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28F8"/>
    <w:pPr>
      <w:tabs>
        <w:tab w:val="center" w:pos="4680"/>
        <w:tab w:val="right" w:pos="9360"/>
      </w:tabs>
    </w:pPr>
  </w:style>
  <w:style w:type="character" w:customStyle="1" w:styleId="HeaderChar">
    <w:name w:val="Header Char"/>
    <w:basedOn w:val="DefaultParagraphFont"/>
    <w:link w:val="Header"/>
    <w:uiPriority w:val="99"/>
    <w:rsid w:val="00D728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28F8"/>
    <w:pPr>
      <w:tabs>
        <w:tab w:val="center" w:pos="4680"/>
        <w:tab w:val="right" w:pos="9360"/>
      </w:tabs>
    </w:pPr>
  </w:style>
  <w:style w:type="character" w:customStyle="1" w:styleId="FooterChar">
    <w:name w:val="Footer Char"/>
    <w:basedOn w:val="DefaultParagraphFont"/>
    <w:link w:val="Footer"/>
    <w:uiPriority w:val="99"/>
    <w:rsid w:val="00D728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74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1137</Words>
  <Characters>6483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2016-04-27T19:13:00Z</dcterms:created>
  <dcterms:modified xsi:type="dcterms:W3CDTF">2016-04-27T19:13:00Z</dcterms:modified>
</cp:coreProperties>
</file>